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9F0B8" w14:textId="45F2125E" w:rsidR="00910BEA" w:rsidRPr="0012089D" w:rsidRDefault="00910BEA" w:rsidP="00910BEA">
      <w:pPr>
        <w:pStyle w:val="Default"/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2089D">
        <w:rPr>
          <w:rFonts w:ascii="Arial" w:hAnsi="Arial" w:cs="Arial"/>
          <w:b/>
          <w:bCs/>
          <w:sz w:val="20"/>
          <w:szCs w:val="20"/>
        </w:rPr>
        <w:t xml:space="preserve">ANEXO </w:t>
      </w:r>
      <w:r w:rsidR="002468FB">
        <w:rPr>
          <w:rFonts w:ascii="Arial" w:hAnsi="Arial" w:cs="Arial"/>
          <w:b/>
          <w:bCs/>
          <w:sz w:val="20"/>
          <w:szCs w:val="20"/>
        </w:rPr>
        <w:t>IV</w:t>
      </w:r>
      <w:r w:rsidR="00243BEE">
        <w:rPr>
          <w:rFonts w:ascii="Arial" w:hAnsi="Arial" w:cs="Arial"/>
          <w:b/>
          <w:bCs/>
          <w:sz w:val="20"/>
          <w:szCs w:val="20"/>
        </w:rPr>
        <w:t xml:space="preserve"> </w:t>
      </w:r>
      <w:r w:rsidRPr="0012089D">
        <w:rPr>
          <w:rFonts w:ascii="Arial" w:hAnsi="Arial" w:cs="Arial"/>
          <w:b/>
          <w:bCs/>
          <w:sz w:val="20"/>
          <w:szCs w:val="20"/>
        </w:rPr>
        <w:t>DO TERMO DE REFERÊNCIA</w:t>
      </w:r>
    </w:p>
    <w:p w14:paraId="1F44AB99" w14:textId="36835432" w:rsidR="00910BEA" w:rsidRPr="0012089D" w:rsidRDefault="00910BEA" w:rsidP="00910BEA">
      <w:pPr>
        <w:pStyle w:val="Default"/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2089D">
        <w:rPr>
          <w:rFonts w:ascii="Arial" w:hAnsi="Arial" w:cs="Arial"/>
          <w:b/>
          <w:bCs/>
          <w:sz w:val="20"/>
          <w:szCs w:val="20"/>
        </w:rPr>
        <w:t xml:space="preserve">P.A.L. nº </w:t>
      </w:r>
      <w:r w:rsidR="002468FB">
        <w:rPr>
          <w:rFonts w:ascii="Arial" w:hAnsi="Arial" w:cs="Arial"/>
          <w:b/>
          <w:bCs/>
          <w:sz w:val="20"/>
          <w:szCs w:val="20"/>
        </w:rPr>
        <w:t>124</w:t>
      </w:r>
      <w:r w:rsidR="008044C1">
        <w:rPr>
          <w:rFonts w:ascii="Arial" w:hAnsi="Arial" w:cs="Arial"/>
          <w:b/>
          <w:bCs/>
          <w:sz w:val="20"/>
          <w:szCs w:val="20"/>
        </w:rPr>
        <w:t>/202</w:t>
      </w:r>
      <w:r w:rsidR="007B3D08">
        <w:rPr>
          <w:rFonts w:ascii="Arial" w:hAnsi="Arial" w:cs="Arial"/>
          <w:b/>
          <w:bCs/>
          <w:sz w:val="20"/>
          <w:szCs w:val="20"/>
        </w:rPr>
        <w:t>6</w:t>
      </w:r>
    </w:p>
    <w:p w14:paraId="2877BDA9" w14:textId="77777777" w:rsidR="00910BEA" w:rsidRPr="0012089D" w:rsidRDefault="00910BEA" w:rsidP="00910BEA">
      <w:pPr>
        <w:pStyle w:val="Default"/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2089D">
        <w:rPr>
          <w:rFonts w:ascii="Arial" w:hAnsi="Arial" w:cs="Arial"/>
          <w:b/>
          <w:bCs/>
          <w:sz w:val="20"/>
          <w:szCs w:val="20"/>
        </w:rPr>
        <w:t>ÍNDICE DE MEDIÇÃO DE RESULTADO</w:t>
      </w:r>
      <w:r w:rsidR="00EA4DFB">
        <w:rPr>
          <w:rFonts w:ascii="Arial" w:hAnsi="Arial" w:cs="Arial"/>
          <w:b/>
          <w:bCs/>
          <w:sz w:val="20"/>
          <w:szCs w:val="20"/>
        </w:rPr>
        <w:t xml:space="preserve"> (IMR)</w:t>
      </w:r>
    </w:p>
    <w:p w14:paraId="14B3D543" w14:textId="77777777" w:rsidR="00910BEA" w:rsidRPr="0012089D" w:rsidRDefault="00910BEA" w:rsidP="00910BEA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2089D">
        <w:rPr>
          <w:rFonts w:ascii="Arial" w:hAnsi="Arial" w:cs="Arial"/>
          <w:b/>
          <w:bCs/>
          <w:sz w:val="20"/>
          <w:szCs w:val="20"/>
        </w:rPr>
        <w:t xml:space="preserve">1. Definição: </w:t>
      </w:r>
      <w:r w:rsidRPr="0012089D">
        <w:rPr>
          <w:rFonts w:ascii="Arial" w:hAnsi="Arial" w:cs="Arial"/>
          <w:sz w:val="20"/>
          <w:szCs w:val="20"/>
        </w:rPr>
        <w:t xml:space="preserve">Índice de Medição de Resultado é O Instrumento de Medição de Resultado (IMR) é uma ferramenta auxiliar que define, em bases compreensíveis, tangíveis e objetivamente observáveis e comprováveis, os níveis esperados de qualidade da prestação dos serviços, associando-os a adequações de pagamento. </w:t>
      </w:r>
    </w:p>
    <w:p w14:paraId="52092F26" w14:textId="77777777" w:rsidR="00910BEA" w:rsidRPr="0012089D" w:rsidRDefault="00910BEA" w:rsidP="00910BEA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2089D">
        <w:rPr>
          <w:rFonts w:ascii="Arial" w:hAnsi="Arial" w:cs="Arial"/>
          <w:b/>
          <w:bCs/>
          <w:sz w:val="20"/>
          <w:szCs w:val="20"/>
        </w:rPr>
        <w:t xml:space="preserve">2. Objetivo a atingir: </w:t>
      </w:r>
      <w:r w:rsidRPr="0012089D">
        <w:rPr>
          <w:rFonts w:ascii="Arial" w:hAnsi="Arial" w:cs="Arial"/>
          <w:sz w:val="20"/>
          <w:szCs w:val="20"/>
        </w:rPr>
        <w:t xml:space="preserve">prestação do serviço em elevados níveis de qualidade. </w:t>
      </w:r>
    </w:p>
    <w:p w14:paraId="4562AD68" w14:textId="77777777" w:rsidR="00910BEA" w:rsidRPr="0012089D" w:rsidRDefault="00910BEA" w:rsidP="00910BEA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2089D">
        <w:rPr>
          <w:rFonts w:ascii="Arial" w:hAnsi="Arial" w:cs="Arial"/>
          <w:b/>
          <w:bCs/>
          <w:sz w:val="20"/>
          <w:szCs w:val="20"/>
        </w:rPr>
        <w:t xml:space="preserve">3. Forma de avaliação: </w:t>
      </w:r>
      <w:r w:rsidRPr="0012089D">
        <w:rPr>
          <w:rFonts w:ascii="Arial" w:hAnsi="Arial" w:cs="Arial"/>
          <w:sz w:val="20"/>
          <w:szCs w:val="20"/>
        </w:rPr>
        <w:t xml:space="preserve">definição de situações que caracterizem o não atingimento do objetivo, e atribuição de penalidades. A cada situação será obtido um índice de desconto, a ser multiplicado pelo valor mensal correspondente (da atividade ou do contrato), obtendo-se assim o valor a ser faturado para o período de referência. </w:t>
      </w:r>
    </w:p>
    <w:p w14:paraId="75A33822" w14:textId="77777777" w:rsidR="00910BEA" w:rsidRPr="0012089D" w:rsidRDefault="00910BEA" w:rsidP="00910BEA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2089D">
        <w:rPr>
          <w:rFonts w:ascii="Arial" w:hAnsi="Arial" w:cs="Arial"/>
          <w:b/>
          <w:bCs/>
          <w:sz w:val="20"/>
          <w:szCs w:val="20"/>
        </w:rPr>
        <w:t xml:space="preserve">4. Apuração: </w:t>
      </w:r>
      <w:r w:rsidRPr="0012089D">
        <w:rPr>
          <w:rFonts w:ascii="Arial" w:hAnsi="Arial" w:cs="Arial"/>
          <w:sz w:val="20"/>
          <w:szCs w:val="20"/>
        </w:rPr>
        <w:t xml:space="preserve">ao final de cada período de apuração, a fiscalização do contrato encaminhará ao preposto da contratada as informações para emissão do documento de cobrança pelo valor ajustado e adoção das medidas recomendadas, se houver, e ao setor administrativo da Contratante, para acompanhamento. </w:t>
      </w:r>
    </w:p>
    <w:p w14:paraId="11AD69E3" w14:textId="77777777" w:rsidR="00910BEA" w:rsidRPr="0012089D" w:rsidRDefault="00910BEA" w:rsidP="00910BEA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2089D">
        <w:rPr>
          <w:rFonts w:ascii="Arial" w:hAnsi="Arial" w:cs="Arial"/>
          <w:b/>
          <w:bCs/>
          <w:sz w:val="20"/>
          <w:szCs w:val="20"/>
        </w:rPr>
        <w:t xml:space="preserve">5. Sanções: </w:t>
      </w:r>
      <w:r w:rsidRPr="0012089D">
        <w:rPr>
          <w:rFonts w:ascii="Arial" w:hAnsi="Arial" w:cs="Arial"/>
          <w:sz w:val="20"/>
          <w:szCs w:val="20"/>
        </w:rPr>
        <w:t>embora a aplicação de índices de desconto seja instrumento de gestão contratual, não configurando sanção, a Administração da Contratante poderá, pela qualidade insuficiente, aplicar as penalidades previstas em contrato.</w:t>
      </w:r>
    </w:p>
    <w:p w14:paraId="44C3F4EB" w14:textId="77777777" w:rsidR="00910BEA" w:rsidRPr="0012089D" w:rsidRDefault="00910BEA" w:rsidP="00910BEA">
      <w:pPr>
        <w:pStyle w:val="Default"/>
        <w:spacing w:line="360" w:lineRule="auto"/>
        <w:rPr>
          <w:rFonts w:ascii="Arial" w:hAnsi="Arial" w:cs="Arial"/>
          <w:sz w:val="20"/>
          <w:szCs w:val="20"/>
        </w:rPr>
      </w:pPr>
    </w:p>
    <w:p w14:paraId="2C97B1D7" w14:textId="77777777" w:rsidR="00910BEA" w:rsidRPr="0012089D" w:rsidRDefault="00910BEA" w:rsidP="00910BEA">
      <w:pPr>
        <w:pStyle w:val="Default"/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12089D">
        <w:rPr>
          <w:rFonts w:ascii="Arial" w:hAnsi="Arial" w:cs="Arial"/>
          <w:sz w:val="20"/>
          <w:szCs w:val="20"/>
        </w:rPr>
        <w:t xml:space="preserve"> </w:t>
      </w:r>
      <w:r w:rsidRPr="0012089D">
        <w:rPr>
          <w:rFonts w:ascii="Arial" w:hAnsi="Arial" w:cs="Arial"/>
          <w:b/>
          <w:bCs/>
          <w:sz w:val="20"/>
          <w:szCs w:val="20"/>
        </w:rPr>
        <w:t>6. Indicativos e respectivos índices:</w:t>
      </w:r>
    </w:p>
    <w:p w14:paraId="528E501C" w14:textId="77777777" w:rsidR="00910BEA" w:rsidRPr="0012089D" w:rsidRDefault="00910BEA" w:rsidP="00910BEA">
      <w:pPr>
        <w:pStyle w:val="Default"/>
        <w:spacing w:line="360" w:lineRule="auto"/>
        <w:rPr>
          <w:rFonts w:ascii="Arial" w:eastAsia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1"/>
        <w:gridCol w:w="2967"/>
        <w:gridCol w:w="2886"/>
      </w:tblGrid>
      <w:tr w:rsidR="00910BEA" w:rsidRPr="0012089D" w14:paraId="359C9D35" w14:textId="77777777" w:rsidTr="002D1F69">
        <w:tc>
          <w:tcPr>
            <w:tcW w:w="3164" w:type="dxa"/>
            <w:vAlign w:val="center"/>
          </w:tcPr>
          <w:p w14:paraId="38A41531" w14:textId="77777777" w:rsidR="00910BEA" w:rsidRPr="0012089D" w:rsidRDefault="00910BEA" w:rsidP="002D1F69">
            <w:pPr>
              <w:pStyle w:val="Default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089D">
              <w:rPr>
                <w:rFonts w:ascii="Arial" w:hAnsi="Arial" w:cs="Arial"/>
                <w:b/>
                <w:sz w:val="20"/>
                <w:szCs w:val="20"/>
              </w:rPr>
              <w:t>GRAU</w:t>
            </w:r>
          </w:p>
        </w:tc>
        <w:tc>
          <w:tcPr>
            <w:tcW w:w="3165" w:type="dxa"/>
            <w:vAlign w:val="center"/>
          </w:tcPr>
          <w:p w14:paraId="09CDDC89" w14:textId="77777777" w:rsidR="00910BEA" w:rsidRPr="0012089D" w:rsidRDefault="00910BEA" w:rsidP="002D1F69">
            <w:pPr>
              <w:pStyle w:val="Default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089D">
              <w:rPr>
                <w:rFonts w:ascii="Arial" w:hAnsi="Arial" w:cs="Arial"/>
                <w:b/>
                <w:sz w:val="20"/>
                <w:szCs w:val="20"/>
              </w:rPr>
              <w:t>CORRESPONDÊNCIA</w:t>
            </w:r>
          </w:p>
        </w:tc>
        <w:tc>
          <w:tcPr>
            <w:tcW w:w="3165" w:type="dxa"/>
            <w:vAlign w:val="center"/>
          </w:tcPr>
          <w:p w14:paraId="39921E2E" w14:textId="77777777" w:rsidR="00910BEA" w:rsidRPr="0012089D" w:rsidRDefault="00910BEA" w:rsidP="002D1F69">
            <w:pPr>
              <w:pStyle w:val="Default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089D">
              <w:rPr>
                <w:rFonts w:ascii="Arial" w:hAnsi="Arial" w:cs="Arial"/>
                <w:b/>
                <w:sz w:val="20"/>
                <w:szCs w:val="20"/>
              </w:rPr>
              <w:t>APLICABILIDADE</w:t>
            </w:r>
          </w:p>
        </w:tc>
      </w:tr>
      <w:tr w:rsidR="00910BEA" w:rsidRPr="0012089D" w14:paraId="71F8EEA6" w14:textId="77777777" w:rsidTr="002D1F69">
        <w:tc>
          <w:tcPr>
            <w:tcW w:w="3164" w:type="dxa"/>
            <w:vAlign w:val="center"/>
          </w:tcPr>
          <w:p w14:paraId="5447D391" w14:textId="77777777" w:rsidR="00910BEA" w:rsidRPr="0012089D" w:rsidRDefault="00910BEA" w:rsidP="002D1F69">
            <w:pPr>
              <w:pStyle w:val="Default"/>
              <w:spacing w:line="36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2089D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3165" w:type="dxa"/>
            <w:vAlign w:val="center"/>
          </w:tcPr>
          <w:p w14:paraId="628C4F4B" w14:textId="77777777" w:rsidR="00910BEA" w:rsidRPr="0012089D" w:rsidRDefault="00910BEA" w:rsidP="002D1F69">
            <w:pPr>
              <w:pStyle w:val="Default"/>
              <w:spacing w:line="36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2089D">
              <w:rPr>
                <w:rFonts w:ascii="Arial" w:eastAsia="Arial" w:hAnsi="Arial" w:cs="Arial"/>
                <w:sz w:val="20"/>
                <w:szCs w:val="20"/>
              </w:rPr>
              <w:t>0,15%</w:t>
            </w:r>
          </w:p>
        </w:tc>
        <w:tc>
          <w:tcPr>
            <w:tcW w:w="3165" w:type="dxa"/>
          </w:tcPr>
          <w:p w14:paraId="3BCAE67C" w14:textId="77777777" w:rsidR="00910BEA" w:rsidRPr="0012089D" w:rsidRDefault="00910BEA" w:rsidP="002D1F69">
            <w:pPr>
              <w:pStyle w:val="Default"/>
              <w:spacing w:line="36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12089D">
              <w:rPr>
                <w:rFonts w:ascii="Arial" w:eastAsia="Arial" w:hAnsi="Arial" w:cs="Arial"/>
                <w:sz w:val="20"/>
                <w:szCs w:val="20"/>
              </w:rPr>
              <w:t xml:space="preserve">Sobre o valor </w:t>
            </w:r>
            <w:r w:rsidR="00A04A3E">
              <w:rPr>
                <w:rFonts w:ascii="Arial" w:eastAsia="Arial" w:hAnsi="Arial" w:cs="Arial"/>
                <w:sz w:val="20"/>
                <w:szCs w:val="20"/>
              </w:rPr>
              <w:t>empenhado</w:t>
            </w:r>
          </w:p>
        </w:tc>
      </w:tr>
      <w:tr w:rsidR="00910BEA" w:rsidRPr="0012089D" w14:paraId="44DD20C9" w14:textId="77777777" w:rsidTr="002D1F69">
        <w:tc>
          <w:tcPr>
            <w:tcW w:w="3164" w:type="dxa"/>
            <w:vAlign w:val="center"/>
          </w:tcPr>
          <w:p w14:paraId="75E83AB5" w14:textId="77777777" w:rsidR="00910BEA" w:rsidRPr="0012089D" w:rsidRDefault="00910BEA" w:rsidP="002D1F69">
            <w:pPr>
              <w:pStyle w:val="Default"/>
              <w:spacing w:line="36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2089D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3165" w:type="dxa"/>
            <w:vAlign w:val="center"/>
          </w:tcPr>
          <w:p w14:paraId="69211AE0" w14:textId="77777777" w:rsidR="00910BEA" w:rsidRPr="0012089D" w:rsidRDefault="00910BEA" w:rsidP="002D1F69">
            <w:pPr>
              <w:pStyle w:val="Default"/>
              <w:spacing w:line="36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2089D">
              <w:rPr>
                <w:rFonts w:ascii="Arial" w:eastAsia="Arial" w:hAnsi="Arial" w:cs="Arial"/>
                <w:sz w:val="20"/>
                <w:szCs w:val="20"/>
              </w:rPr>
              <w:t>0,40%</w:t>
            </w:r>
          </w:p>
        </w:tc>
        <w:tc>
          <w:tcPr>
            <w:tcW w:w="3165" w:type="dxa"/>
          </w:tcPr>
          <w:p w14:paraId="3610FD95" w14:textId="77777777" w:rsidR="00910BEA" w:rsidRPr="0012089D" w:rsidRDefault="00910BEA" w:rsidP="002D1F69">
            <w:pPr>
              <w:spacing w:line="360" w:lineRule="auto"/>
              <w:rPr>
                <w:rFonts w:cs="Arial"/>
                <w:szCs w:val="20"/>
              </w:rPr>
            </w:pPr>
            <w:r w:rsidRPr="0012089D">
              <w:rPr>
                <w:rFonts w:eastAsia="Arial" w:cs="Arial"/>
                <w:szCs w:val="20"/>
              </w:rPr>
              <w:t xml:space="preserve">Sobre o valor </w:t>
            </w:r>
            <w:r w:rsidR="00A04A3E">
              <w:rPr>
                <w:rFonts w:eastAsia="Arial" w:cs="Arial"/>
                <w:szCs w:val="20"/>
              </w:rPr>
              <w:t>empenhado</w:t>
            </w:r>
          </w:p>
        </w:tc>
      </w:tr>
      <w:tr w:rsidR="00910BEA" w:rsidRPr="0012089D" w14:paraId="4C600C81" w14:textId="77777777" w:rsidTr="002D1F69">
        <w:tc>
          <w:tcPr>
            <w:tcW w:w="3164" w:type="dxa"/>
            <w:vAlign w:val="center"/>
          </w:tcPr>
          <w:p w14:paraId="723F88D2" w14:textId="77777777" w:rsidR="00910BEA" w:rsidRPr="0012089D" w:rsidRDefault="00910BEA" w:rsidP="002D1F69">
            <w:pPr>
              <w:pStyle w:val="Default"/>
              <w:spacing w:line="36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2089D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3165" w:type="dxa"/>
            <w:vAlign w:val="center"/>
          </w:tcPr>
          <w:p w14:paraId="0A70DD46" w14:textId="77777777" w:rsidR="00910BEA" w:rsidRPr="0012089D" w:rsidRDefault="00910BEA" w:rsidP="002D1F69">
            <w:pPr>
              <w:pStyle w:val="Default"/>
              <w:spacing w:line="36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2089D">
              <w:rPr>
                <w:rFonts w:ascii="Arial" w:eastAsia="Arial" w:hAnsi="Arial" w:cs="Arial"/>
                <w:sz w:val="20"/>
                <w:szCs w:val="20"/>
              </w:rPr>
              <w:t>0,60%</w:t>
            </w:r>
          </w:p>
        </w:tc>
        <w:tc>
          <w:tcPr>
            <w:tcW w:w="3165" w:type="dxa"/>
          </w:tcPr>
          <w:p w14:paraId="26E57902" w14:textId="77777777" w:rsidR="00910BEA" w:rsidRPr="0012089D" w:rsidRDefault="00910BEA" w:rsidP="002D1F69">
            <w:pPr>
              <w:spacing w:line="360" w:lineRule="auto"/>
              <w:rPr>
                <w:rFonts w:cs="Arial"/>
                <w:szCs w:val="20"/>
              </w:rPr>
            </w:pPr>
            <w:r w:rsidRPr="0012089D">
              <w:rPr>
                <w:rFonts w:eastAsia="Arial" w:cs="Arial"/>
                <w:szCs w:val="20"/>
              </w:rPr>
              <w:t xml:space="preserve">Sobre o valor </w:t>
            </w:r>
            <w:r w:rsidR="00A04A3E">
              <w:rPr>
                <w:rFonts w:eastAsia="Arial" w:cs="Arial"/>
                <w:szCs w:val="20"/>
              </w:rPr>
              <w:t>empenhado</w:t>
            </w:r>
          </w:p>
        </w:tc>
      </w:tr>
      <w:tr w:rsidR="00910BEA" w:rsidRPr="0012089D" w14:paraId="44390DE9" w14:textId="77777777" w:rsidTr="002D1F69">
        <w:tc>
          <w:tcPr>
            <w:tcW w:w="3164" w:type="dxa"/>
            <w:vAlign w:val="center"/>
          </w:tcPr>
          <w:p w14:paraId="1BCC9558" w14:textId="77777777" w:rsidR="00910BEA" w:rsidRPr="0012089D" w:rsidRDefault="00910BEA" w:rsidP="002D1F69">
            <w:pPr>
              <w:pStyle w:val="Default"/>
              <w:spacing w:line="36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2089D"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3165" w:type="dxa"/>
            <w:vAlign w:val="center"/>
          </w:tcPr>
          <w:p w14:paraId="128A1AB4" w14:textId="77777777" w:rsidR="00910BEA" w:rsidRPr="0012089D" w:rsidRDefault="00910BEA" w:rsidP="002D1F69">
            <w:pPr>
              <w:pStyle w:val="Default"/>
              <w:spacing w:line="36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2089D">
              <w:rPr>
                <w:rFonts w:ascii="Arial" w:eastAsia="Arial" w:hAnsi="Arial" w:cs="Arial"/>
                <w:sz w:val="20"/>
                <w:szCs w:val="20"/>
              </w:rPr>
              <w:t>0,80</w:t>
            </w:r>
          </w:p>
        </w:tc>
        <w:tc>
          <w:tcPr>
            <w:tcW w:w="3165" w:type="dxa"/>
          </w:tcPr>
          <w:p w14:paraId="572F14AD" w14:textId="77777777" w:rsidR="00910BEA" w:rsidRPr="0012089D" w:rsidRDefault="00910BEA" w:rsidP="002D1F69">
            <w:pPr>
              <w:spacing w:line="360" w:lineRule="auto"/>
              <w:rPr>
                <w:rFonts w:cs="Arial"/>
                <w:szCs w:val="20"/>
              </w:rPr>
            </w:pPr>
            <w:r w:rsidRPr="0012089D">
              <w:rPr>
                <w:rFonts w:eastAsia="Arial" w:cs="Arial"/>
                <w:szCs w:val="20"/>
              </w:rPr>
              <w:t xml:space="preserve">Sobre o valor </w:t>
            </w:r>
            <w:r w:rsidR="00A04A3E">
              <w:rPr>
                <w:rFonts w:eastAsia="Arial" w:cs="Arial"/>
                <w:szCs w:val="20"/>
              </w:rPr>
              <w:t>empenhado</w:t>
            </w:r>
          </w:p>
        </w:tc>
      </w:tr>
      <w:tr w:rsidR="00910BEA" w:rsidRPr="0012089D" w14:paraId="11370555" w14:textId="77777777" w:rsidTr="002D1F69">
        <w:tc>
          <w:tcPr>
            <w:tcW w:w="3164" w:type="dxa"/>
            <w:vAlign w:val="center"/>
          </w:tcPr>
          <w:p w14:paraId="5BD76E0C" w14:textId="77777777" w:rsidR="00910BEA" w:rsidRPr="0012089D" w:rsidRDefault="00910BEA" w:rsidP="002D1F69">
            <w:pPr>
              <w:pStyle w:val="Default"/>
              <w:spacing w:line="36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2089D"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3165" w:type="dxa"/>
            <w:vAlign w:val="center"/>
          </w:tcPr>
          <w:p w14:paraId="72A5AA5B" w14:textId="77777777" w:rsidR="00910BEA" w:rsidRPr="0012089D" w:rsidRDefault="00910BEA" w:rsidP="002D1F69">
            <w:pPr>
              <w:pStyle w:val="Default"/>
              <w:spacing w:line="36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2089D">
              <w:rPr>
                <w:rFonts w:ascii="Arial" w:eastAsia="Arial" w:hAnsi="Arial" w:cs="Arial"/>
                <w:sz w:val="20"/>
                <w:szCs w:val="20"/>
              </w:rPr>
              <w:t>1,00%</w:t>
            </w:r>
          </w:p>
        </w:tc>
        <w:tc>
          <w:tcPr>
            <w:tcW w:w="3165" w:type="dxa"/>
          </w:tcPr>
          <w:p w14:paraId="588569C1" w14:textId="77777777" w:rsidR="00910BEA" w:rsidRPr="0012089D" w:rsidRDefault="00910BEA" w:rsidP="002D1F69">
            <w:pPr>
              <w:spacing w:line="360" w:lineRule="auto"/>
              <w:rPr>
                <w:rFonts w:cs="Arial"/>
                <w:szCs w:val="20"/>
              </w:rPr>
            </w:pPr>
            <w:r w:rsidRPr="0012089D">
              <w:rPr>
                <w:rFonts w:eastAsia="Arial" w:cs="Arial"/>
                <w:szCs w:val="20"/>
              </w:rPr>
              <w:t xml:space="preserve">Sobre o valor </w:t>
            </w:r>
            <w:r w:rsidR="00A04A3E">
              <w:rPr>
                <w:rFonts w:eastAsia="Arial" w:cs="Arial"/>
                <w:szCs w:val="20"/>
              </w:rPr>
              <w:t>empenhado</w:t>
            </w:r>
          </w:p>
        </w:tc>
      </w:tr>
    </w:tbl>
    <w:p w14:paraId="06D436CB" w14:textId="77777777" w:rsidR="00910BEA" w:rsidRPr="0012089D" w:rsidRDefault="00910BEA" w:rsidP="00910BEA">
      <w:pPr>
        <w:pStyle w:val="Default"/>
        <w:spacing w:line="360" w:lineRule="auto"/>
        <w:rPr>
          <w:rFonts w:ascii="Arial" w:eastAsia="Arial" w:hAnsi="Arial" w:cs="Arial"/>
          <w:sz w:val="20"/>
          <w:szCs w:val="20"/>
        </w:rPr>
      </w:pPr>
    </w:p>
    <w:p w14:paraId="1646C3F8" w14:textId="77777777" w:rsidR="00910BEA" w:rsidRPr="0012089D" w:rsidRDefault="00910BEA" w:rsidP="00910BEA">
      <w:pPr>
        <w:pStyle w:val="Default"/>
        <w:spacing w:line="360" w:lineRule="auto"/>
        <w:rPr>
          <w:rFonts w:ascii="Arial" w:eastAsia="Arial" w:hAnsi="Arial" w:cs="Arial"/>
          <w:sz w:val="20"/>
          <w:szCs w:val="20"/>
        </w:rPr>
      </w:pPr>
    </w:p>
    <w:p w14:paraId="33D8B9BE" w14:textId="77777777" w:rsidR="00910BEA" w:rsidRPr="0012089D" w:rsidRDefault="00910BEA" w:rsidP="00910BEA">
      <w:pPr>
        <w:pStyle w:val="Default"/>
        <w:spacing w:line="360" w:lineRule="auto"/>
        <w:rPr>
          <w:rFonts w:ascii="Arial" w:eastAsia="Arial" w:hAnsi="Arial" w:cs="Arial"/>
          <w:sz w:val="20"/>
          <w:szCs w:val="20"/>
        </w:rPr>
      </w:pPr>
    </w:p>
    <w:p w14:paraId="1C5A6DCA" w14:textId="77777777" w:rsidR="00910BEA" w:rsidRPr="0012089D" w:rsidRDefault="00910BEA" w:rsidP="00910BEA">
      <w:pPr>
        <w:pStyle w:val="Default"/>
        <w:spacing w:line="360" w:lineRule="auto"/>
        <w:rPr>
          <w:rFonts w:ascii="Arial" w:eastAsia="Arial" w:hAnsi="Arial" w:cs="Arial"/>
          <w:sz w:val="20"/>
          <w:szCs w:val="20"/>
        </w:rPr>
      </w:pPr>
    </w:p>
    <w:p w14:paraId="5432A7F6" w14:textId="77777777" w:rsidR="00910BEA" w:rsidRPr="0012089D" w:rsidRDefault="00910BEA" w:rsidP="00910BEA">
      <w:pPr>
        <w:pStyle w:val="Default"/>
        <w:spacing w:line="360" w:lineRule="auto"/>
        <w:rPr>
          <w:rFonts w:ascii="Arial" w:eastAsia="Arial" w:hAnsi="Arial" w:cs="Arial"/>
          <w:sz w:val="20"/>
          <w:szCs w:val="20"/>
        </w:rPr>
      </w:pPr>
    </w:p>
    <w:p w14:paraId="36627072" w14:textId="77777777" w:rsidR="00910BEA" w:rsidRPr="0012089D" w:rsidRDefault="00910BEA" w:rsidP="00910BEA">
      <w:pPr>
        <w:pStyle w:val="Default"/>
        <w:spacing w:line="360" w:lineRule="auto"/>
        <w:rPr>
          <w:rFonts w:ascii="Arial" w:eastAsia="Arial" w:hAnsi="Arial" w:cs="Arial"/>
          <w:sz w:val="20"/>
          <w:szCs w:val="20"/>
        </w:rPr>
      </w:pPr>
    </w:p>
    <w:p w14:paraId="7980845A" w14:textId="77777777" w:rsidR="00910BEA" w:rsidRDefault="00910BEA" w:rsidP="00910BEA">
      <w:pPr>
        <w:pStyle w:val="Default"/>
        <w:spacing w:line="360" w:lineRule="auto"/>
        <w:rPr>
          <w:rFonts w:ascii="Arial" w:eastAsia="Arial" w:hAnsi="Arial" w:cs="Arial"/>
          <w:sz w:val="20"/>
          <w:szCs w:val="20"/>
        </w:rPr>
      </w:pPr>
    </w:p>
    <w:p w14:paraId="526260B6" w14:textId="77777777" w:rsidR="008A3933" w:rsidRDefault="008A3933" w:rsidP="00910BEA">
      <w:pPr>
        <w:pStyle w:val="Default"/>
        <w:spacing w:line="360" w:lineRule="auto"/>
        <w:rPr>
          <w:rFonts w:ascii="Arial" w:eastAsia="Arial" w:hAnsi="Arial" w:cs="Arial"/>
          <w:sz w:val="20"/>
          <w:szCs w:val="20"/>
        </w:rPr>
      </w:pPr>
    </w:p>
    <w:p w14:paraId="2325153D" w14:textId="77777777" w:rsidR="008A3933" w:rsidRDefault="008A3933" w:rsidP="00910BEA">
      <w:pPr>
        <w:pStyle w:val="Default"/>
        <w:spacing w:line="360" w:lineRule="auto"/>
        <w:rPr>
          <w:rFonts w:ascii="Arial" w:eastAsia="Arial" w:hAnsi="Arial" w:cs="Arial"/>
          <w:sz w:val="20"/>
          <w:szCs w:val="20"/>
        </w:rPr>
      </w:pPr>
    </w:p>
    <w:p w14:paraId="0013C584" w14:textId="77777777" w:rsidR="00910BEA" w:rsidRDefault="00910BEA" w:rsidP="00910BEA">
      <w:pPr>
        <w:pStyle w:val="Default"/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118D1041" w14:textId="77777777" w:rsidR="00910BEA" w:rsidRPr="0012089D" w:rsidRDefault="00910BEA" w:rsidP="00910BEA">
      <w:pPr>
        <w:pStyle w:val="Default"/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2089D">
        <w:rPr>
          <w:rFonts w:ascii="Arial" w:hAnsi="Arial" w:cs="Arial"/>
          <w:b/>
          <w:bCs/>
          <w:sz w:val="20"/>
          <w:szCs w:val="20"/>
        </w:rPr>
        <w:t>TABELA DE INDICES DE REDUÇÃO DA FATURA – IRF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"/>
        <w:gridCol w:w="4752"/>
        <w:gridCol w:w="953"/>
        <w:gridCol w:w="1772"/>
      </w:tblGrid>
      <w:tr w:rsidR="00910BEA" w:rsidRPr="0012089D" w14:paraId="4AFD7B71" w14:textId="77777777" w:rsidTr="008A3933">
        <w:tc>
          <w:tcPr>
            <w:tcW w:w="1017" w:type="dxa"/>
            <w:vAlign w:val="center"/>
          </w:tcPr>
          <w:p w14:paraId="6BB54309" w14:textId="77777777" w:rsidR="00910BEA" w:rsidRPr="0012089D" w:rsidRDefault="00910BEA" w:rsidP="002D1F69">
            <w:pPr>
              <w:pStyle w:val="Default"/>
              <w:spacing w:line="36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12089D">
              <w:rPr>
                <w:rFonts w:ascii="Arial" w:eastAsia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4752" w:type="dxa"/>
            <w:vAlign w:val="center"/>
          </w:tcPr>
          <w:p w14:paraId="23D9AB53" w14:textId="77777777" w:rsidR="00910BEA" w:rsidRPr="0012089D" w:rsidRDefault="00910BEA" w:rsidP="002D1F69">
            <w:pPr>
              <w:pStyle w:val="Default"/>
              <w:spacing w:line="36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12089D">
              <w:rPr>
                <w:rFonts w:ascii="Arial" w:eastAsia="Arial" w:hAnsi="Arial" w:cs="Arial"/>
                <w:b/>
                <w:sz w:val="20"/>
                <w:szCs w:val="20"/>
              </w:rPr>
              <w:t>DESCRIÇÃO</w:t>
            </w:r>
          </w:p>
        </w:tc>
        <w:tc>
          <w:tcPr>
            <w:tcW w:w="953" w:type="dxa"/>
            <w:vAlign w:val="center"/>
          </w:tcPr>
          <w:p w14:paraId="708E4493" w14:textId="77777777" w:rsidR="00910BEA" w:rsidRPr="0012089D" w:rsidRDefault="00910BEA" w:rsidP="002D1F69">
            <w:pPr>
              <w:pStyle w:val="Default"/>
              <w:spacing w:line="36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12089D">
              <w:rPr>
                <w:rFonts w:ascii="Arial" w:eastAsia="Arial" w:hAnsi="Arial" w:cs="Arial"/>
                <w:b/>
                <w:sz w:val="20"/>
                <w:szCs w:val="20"/>
              </w:rPr>
              <w:t>GRAU</w:t>
            </w:r>
          </w:p>
        </w:tc>
        <w:tc>
          <w:tcPr>
            <w:tcW w:w="1772" w:type="dxa"/>
            <w:vAlign w:val="center"/>
          </w:tcPr>
          <w:p w14:paraId="1CE9A8CD" w14:textId="77777777" w:rsidR="00910BEA" w:rsidRPr="0012089D" w:rsidRDefault="00910BEA" w:rsidP="002D1F69">
            <w:pPr>
              <w:pStyle w:val="Default"/>
              <w:spacing w:line="36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12089D">
              <w:rPr>
                <w:rFonts w:ascii="Arial" w:eastAsia="Arial" w:hAnsi="Arial" w:cs="Arial"/>
                <w:b/>
                <w:sz w:val="20"/>
                <w:szCs w:val="20"/>
              </w:rPr>
              <w:t>INCIDÊNCIA</w:t>
            </w:r>
          </w:p>
        </w:tc>
      </w:tr>
      <w:tr w:rsidR="00910BEA" w:rsidRPr="0012089D" w14:paraId="23894D82" w14:textId="77777777" w:rsidTr="008A3933">
        <w:tc>
          <w:tcPr>
            <w:tcW w:w="1017" w:type="dxa"/>
            <w:vAlign w:val="center"/>
          </w:tcPr>
          <w:p w14:paraId="79757603" w14:textId="77777777" w:rsidR="00910BEA" w:rsidRPr="0012089D" w:rsidRDefault="00910BEA" w:rsidP="002D1F69">
            <w:pPr>
              <w:pStyle w:val="Default"/>
              <w:spacing w:line="36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2089D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4752" w:type="dxa"/>
          </w:tcPr>
          <w:p w14:paraId="2A3D5ABC" w14:textId="77777777" w:rsidR="00910BEA" w:rsidRPr="0012089D" w:rsidRDefault="00910BEA" w:rsidP="002D1F69">
            <w:pPr>
              <w:pStyle w:val="Default"/>
              <w:spacing w:line="36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12089D">
              <w:rPr>
                <w:rFonts w:ascii="Arial" w:hAnsi="Arial" w:cs="Arial"/>
                <w:sz w:val="20"/>
                <w:szCs w:val="20"/>
              </w:rPr>
              <w:t xml:space="preserve">Suspender ou interromper, salvo motivo de força maior ou caso fortuito, os serviços contratuais. </w:t>
            </w:r>
          </w:p>
        </w:tc>
        <w:tc>
          <w:tcPr>
            <w:tcW w:w="953" w:type="dxa"/>
            <w:vAlign w:val="center"/>
          </w:tcPr>
          <w:p w14:paraId="0ECEABB3" w14:textId="77777777" w:rsidR="00910BEA" w:rsidRPr="0012089D" w:rsidRDefault="009447B7" w:rsidP="002D1F69">
            <w:pPr>
              <w:pStyle w:val="Default"/>
              <w:spacing w:line="36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1772" w:type="dxa"/>
          </w:tcPr>
          <w:p w14:paraId="299DBDDB" w14:textId="77777777" w:rsidR="00910BEA" w:rsidRPr="0012089D" w:rsidRDefault="00910BEA" w:rsidP="002D1F69">
            <w:pPr>
              <w:pStyle w:val="Default"/>
              <w:spacing w:line="36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12089D">
              <w:rPr>
                <w:rFonts w:ascii="Arial" w:eastAsia="Arial" w:hAnsi="Arial" w:cs="Arial"/>
                <w:sz w:val="20"/>
                <w:szCs w:val="20"/>
              </w:rPr>
              <w:t>Por ocorrência</w:t>
            </w:r>
          </w:p>
        </w:tc>
      </w:tr>
      <w:tr w:rsidR="00910BEA" w:rsidRPr="0012089D" w14:paraId="5C0DF41E" w14:textId="77777777" w:rsidTr="008A3933">
        <w:tc>
          <w:tcPr>
            <w:tcW w:w="1017" w:type="dxa"/>
            <w:vAlign w:val="center"/>
          </w:tcPr>
          <w:p w14:paraId="656F2A9F" w14:textId="77777777" w:rsidR="00910BEA" w:rsidRPr="0012089D" w:rsidRDefault="00910BEA" w:rsidP="002D1F69">
            <w:pPr>
              <w:pStyle w:val="Default"/>
              <w:spacing w:line="36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2089D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4752" w:type="dxa"/>
          </w:tcPr>
          <w:p w14:paraId="74C31104" w14:textId="77777777" w:rsidR="00910BEA" w:rsidRPr="0012089D" w:rsidRDefault="00910BEA" w:rsidP="002D1F69">
            <w:pPr>
              <w:pStyle w:val="Default"/>
              <w:spacing w:line="36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12089D">
              <w:rPr>
                <w:rFonts w:ascii="Arial" w:hAnsi="Arial" w:cs="Arial"/>
                <w:sz w:val="20"/>
                <w:szCs w:val="20"/>
              </w:rPr>
              <w:t xml:space="preserve">Recusar-se a executar serviço determinado pela FISCALIZAÇÃO, sem motivo justificado ou determinação formal. </w:t>
            </w:r>
          </w:p>
        </w:tc>
        <w:tc>
          <w:tcPr>
            <w:tcW w:w="953" w:type="dxa"/>
            <w:vAlign w:val="center"/>
          </w:tcPr>
          <w:p w14:paraId="7A70BEEF" w14:textId="77777777" w:rsidR="00910BEA" w:rsidRPr="0012089D" w:rsidRDefault="00910BEA" w:rsidP="002D1F69">
            <w:pPr>
              <w:pStyle w:val="Default"/>
              <w:spacing w:line="36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2089D"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1772" w:type="dxa"/>
          </w:tcPr>
          <w:p w14:paraId="5259DA06" w14:textId="77777777" w:rsidR="00910BEA" w:rsidRPr="0012089D" w:rsidRDefault="00910BEA" w:rsidP="002D1F69">
            <w:pPr>
              <w:spacing w:line="360" w:lineRule="auto"/>
              <w:rPr>
                <w:rFonts w:cs="Arial"/>
                <w:szCs w:val="20"/>
              </w:rPr>
            </w:pPr>
            <w:r w:rsidRPr="0012089D">
              <w:rPr>
                <w:rFonts w:eastAsia="Arial" w:cs="Arial"/>
                <w:szCs w:val="20"/>
              </w:rPr>
              <w:t>Por ocorrência</w:t>
            </w:r>
          </w:p>
        </w:tc>
      </w:tr>
      <w:tr w:rsidR="00910BEA" w:rsidRPr="0012089D" w14:paraId="03960105" w14:textId="77777777" w:rsidTr="008A3933">
        <w:tc>
          <w:tcPr>
            <w:tcW w:w="1017" w:type="dxa"/>
            <w:vAlign w:val="center"/>
          </w:tcPr>
          <w:p w14:paraId="1E5AF7DF" w14:textId="77777777" w:rsidR="00910BEA" w:rsidRPr="0012089D" w:rsidRDefault="00910BEA" w:rsidP="002D1F69">
            <w:pPr>
              <w:pStyle w:val="Default"/>
              <w:spacing w:line="36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2089D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4752" w:type="dxa"/>
          </w:tcPr>
          <w:p w14:paraId="22E3D8BE" w14:textId="77777777" w:rsidR="00910BEA" w:rsidRPr="0012089D" w:rsidRDefault="00910BEA" w:rsidP="002D1F69">
            <w:pPr>
              <w:pStyle w:val="Default"/>
              <w:spacing w:line="36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12089D">
              <w:rPr>
                <w:rFonts w:ascii="Arial" w:hAnsi="Arial" w:cs="Arial"/>
                <w:sz w:val="20"/>
                <w:szCs w:val="20"/>
              </w:rPr>
              <w:t xml:space="preserve">Deixar de substituir </w:t>
            </w:r>
            <w:r w:rsidR="008044C1">
              <w:rPr>
                <w:rFonts w:ascii="Arial" w:hAnsi="Arial" w:cs="Arial"/>
                <w:sz w:val="20"/>
                <w:szCs w:val="20"/>
              </w:rPr>
              <w:t>produtos ou</w:t>
            </w:r>
            <w:r w:rsidR="00D26B2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044C1">
              <w:rPr>
                <w:rFonts w:ascii="Arial" w:hAnsi="Arial" w:cs="Arial"/>
                <w:sz w:val="20"/>
                <w:szCs w:val="20"/>
              </w:rPr>
              <w:t>utensílios</w:t>
            </w:r>
            <w:r w:rsidR="00D26B22">
              <w:rPr>
                <w:rFonts w:ascii="Arial" w:hAnsi="Arial" w:cs="Arial"/>
                <w:sz w:val="20"/>
                <w:szCs w:val="20"/>
              </w:rPr>
              <w:t xml:space="preserve"> com algum tipo de inconformidade</w:t>
            </w:r>
            <w:r w:rsidRPr="0012089D">
              <w:rPr>
                <w:rFonts w:ascii="Arial" w:hAnsi="Arial" w:cs="Arial"/>
                <w:sz w:val="20"/>
                <w:szCs w:val="20"/>
              </w:rPr>
              <w:t xml:space="preserve"> nos prazos estabelecidos. </w:t>
            </w:r>
          </w:p>
        </w:tc>
        <w:tc>
          <w:tcPr>
            <w:tcW w:w="953" w:type="dxa"/>
            <w:vAlign w:val="center"/>
          </w:tcPr>
          <w:p w14:paraId="19FEA361" w14:textId="77777777" w:rsidR="00910BEA" w:rsidRPr="0012089D" w:rsidRDefault="009447B7" w:rsidP="002D1F69">
            <w:pPr>
              <w:pStyle w:val="Default"/>
              <w:spacing w:line="36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772" w:type="dxa"/>
          </w:tcPr>
          <w:p w14:paraId="58CE761C" w14:textId="77777777" w:rsidR="00910BEA" w:rsidRPr="0012089D" w:rsidRDefault="00910BEA" w:rsidP="002D1F69">
            <w:pPr>
              <w:spacing w:line="360" w:lineRule="auto"/>
              <w:rPr>
                <w:rFonts w:cs="Arial"/>
                <w:szCs w:val="20"/>
              </w:rPr>
            </w:pPr>
            <w:r w:rsidRPr="0012089D">
              <w:rPr>
                <w:rFonts w:eastAsia="Arial" w:cs="Arial"/>
                <w:szCs w:val="20"/>
              </w:rPr>
              <w:t>Por ocorrência</w:t>
            </w:r>
          </w:p>
        </w:tc>
      </w:tr>
      <w:tr w:rsidR="00910BEA" w:rsidRPr="0012089D" w14:paraId="6AAC0A35" w14:textId="77777777" w:rsidTr="008A3933">
        <w:tc>
          <w:tcPr>
            <w:tcW w:w="1017" w:type="dxa"/>
            <w:vAlign w:val="center"/>
          </w:tcPr>
          <w:p w14:paraId="2CB1BF0F" w14:textId="77777777" w:rsidR="00910BEA" w:rsidRPr="0012089D" w:rsidRDefault="00910BEA" w:rsidP="002D1F69">
            <w:pPr>
              <w:pStyle w:val="Default"/>
              <w:spacing w:line="36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2089D"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4752" w:type="dxa"/>
          </w:tcPr>
          <w:p w14:paraId="39FB7CAA" w14:textId="77777777" w:rsidR="00910BEA" w:rsidRPr="0012089D" w:rsidRDefault="00910BEA" w:rsidP="002D1F69">
            <w:pPr>
              <w:pStyle w:val="Default"/>
              <w:spacing w:line="36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12089D">
              <w:rPr>
                <w:rFonts w:ascii="Arial" w:hAnsi="Arial" w:cs="Arial"/>
                <w:sz w:val="20"/>
                <w:szCs w:val="20"/>
              </w:rPr>
              <w:t xml:space="preserve">Executar serviço incompleto, paliativo, substitutivo como de caráter permanente, ou deixar de providenciar recomposição complementar. </w:t>
            </w:r>
          </w:p>
        </w:tc>
        <w:tc>
          <w:tcPr>
            <w:tcW w:w="953" w:type="dxa"/>
            <w:vAlign w:val="center"/>
          </w:tcPr>
          <w:p w14:paraId="7FEA53E8" w14:textId="77777777" w:rsidR="00910BEA" w:rsidRPr="0012089D" w:rsidRDefault="00910BEA" w:rsidP="002D1F69">
            <w:pPr>
              <w:pStyle w:val="Default"/>
              <w:spacing w:line="36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2089D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772" w:type="dxa"/>
          </w:tcPr>
          <w:p w14:paraId="5BA1D66D" w14:textId="77777777" w:rsidR="00910BEA" w:rsidRPr="0012089D" w:rsidRDefault="00910BEA" w:rsidP="002D1F69">
            <w:pPr>
              <w:spacing w:line="360" w:lineRule="auto"/>
              <w:rPr>
                <w:rFonts w:cs="Arial"/>
                <w:szCs w:val="20"/>
              </w:rPr>
            </w:pPr>
            <w:r w:rsidRPr="0012089D">
              <w:rPr>
                <w:rFonts w:eastAsia="Arial" w:cs="Arial"/>
                <w:szCs w:val="20"/>
              </w:rPr>
              <w:t>Por ocorrência</w:t>
            </w:r>
          </w:p>
        </w:tc>
      </w:tr>
      <w:tr w:rsidR="00910BEA" w:rsidRPr="0012089D" w14:paraId="4C6961C4" w14:textId="77777777" w:rsidTr="008A3933">
        <w:tc>
          <w:tcPr>
            <w:tcW w:w="1017" w:type="dxa"/>
            <w:vAlign w:val="center"/>
          </w:tcPr>
          <w:p w14:paraId="651081B2" w14:textId="77777777" w:rsidR="00910BEA" w:rsidRPr="0012089D" w:rsidRDefault="00910BEA" w:rsidP="002D1F69">
            <w:pPr>
              <w:pStyle w:val="Default"/>
              <w:spacing w:line="36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2089D"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4752" w:type="dxa"/>
          </w:tcPr>
          <w:p w14:paraId="454C7FD3" w14:textId="77777777" w:rsidR="00910BEA" w:rsidRPr="0012089D" w:rsidRDefault="00910BEA" w:rsidP="002D1F69">
            <w:pPr>
              <w:pStyle w:val="Default"/>
              <w:spacing w:line="36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12089D">
              <w:rPr>
                <w:rFonts w:ascii="Arial" w:hAnsi="Arial" w:cs="Arial"/>
                <w:sz w:val="20"/>
                <w:szCs w:val="20"/>
              </w:rPr>
              <w:t xml:space="preserve">Destruir ou danificar </w:t>
            </w:r>
            <w:r w:rsidR="008044C1">
              <w:rPr>
                <w:rFonts w:ascii="Arial" w:hAnsi="Arial" w:cs="Arial"/>
                <w:sz w:val="20"/>
                <w:szCs w:val="20"/>
              </w:rPr>
              <w:t>materiais ou equipamentos</w:t>
            </w:r>
            <w:r w:rsidR="00D26B2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089D">
              <w:rPr>
                <w:rFonts w:ascii="Arial" w:hAnsi="Arial" w:cs="Arial"/>
                <w:sz w:val="20"/>
                <w:szCs w:val="20"/>
              </w:rPr>
              <w:t xml:space="preserve">por culpa ou dolo de seus </w:t>
            </w:r>
            <w:r w:rsidR="00D26B22">
              <w:rPr>
                <w:rFonts w:ascii="Arial" w:hAnsi="Arial" w:cs="Arial"/>
                <w:sz w:val="20"/>
                <w:szCs w:val="20"/>
              </w:rPr>
              <w:t>colaboradores</w:t>
            </w:r>
            <w:r w:rsidRPr="0012089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53" w:type="dxa"/>
            <w:vAlign w:val="center"/>
          </w:tcPr>
          <w:p w14:paraId="22D0ACA7" w14:textId="77777777" w:rsidR="00910BEA" w:rsidRPr="0012089D" w:rsidRDefault="00910BEA" w:rsidP="002D1F69">
            <w:pPr>
              <w:pStyle w:val="Default"/>
              <w:spacing w:line="36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2089D"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1772" w:type="dxa"/>
          </w:tcPr>
          <w:p w14:paraId="3A7C44D5" w14:textId="77777777" w:rsidR="00910BEA" w:rsidRPr="0012089D" w:rsidRDefault="00910BEA" w:rsidP="002D1F69">
            <w:pPr>
              <w:spacing w:line="360" w:lineRule="auto"/>
              <w:rPr>
                <w:rFonts w:cs="Arial"/>
                <w:szCs w:val="20"/>
              </w:rPr>
            </w:pPr>
            <w:r w:rsidRPr="0012089D">
              <w:rPr>
                <w:rFonts w:eastAsia="Arial" w:cs="Arial"/>
                <w:szCs w:val="20"/>
              </w:rPr>
              <w:t>Por ocorrência</w:t>
            </w:r>
          </w:p>
        </w:tc>
      </w:tr>
      <w:tr w:rsidR="00910BEA" w:rsidRPr="0012089D" w14:paraId="2A80F86E" w14:textId="77777777" w:rsidTr="008A3933">
        <w:tc>
          <w:tcPr>
            <w:tcW w:w="1017" w:type="dxa"/>
            <w:vAlign w:val="center"/>
          </w:tcPr>
          <w:p w14:paraId="01D87380" w14:textId="77777777" w:rsidR="00910BEA" w:rsidRPr="0012089D" w:rsidRDefault="00910BEA" w:rsidP="002D1F69">
            <w:pPr>
              <w:pStyle w:val="Default"/>
              <w:spacing w:line="36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2089D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4752" w:type="dxa"/>
          </w:tcPr>
          <w:p w14:paraId="67D39A10" w14:textId="77777777" w:rsidR="00910BEA" w:rsidRPr="0012089D" w:rsidRDefault="00910BEA" w:rsidP="002D1F69">
            <w:pPr>
              <w:pStyle w:val="Default"/>
              <w:spacing w:line="36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12089D">
              <w:rPr>
                <w:rFonts w:ascii="Arial" w:hAnsi="Arial" w:cs="Arial"/>
                <w:sz w:val="20"/>
                <w:szCs w:val="20"/>
              </w:rPr>
              <w:t xml:space="preserve">Deixar de apresentar notas fiscais </w:t>
            </w:r>
          </w:p>
        </w:tc>
        <w:tc>
          <w:tcPr>
            <w:tcW w:w="953" w:type="dxa"/>
            <w:vAlign w:val="center"/>
          </w:tcPr>
          <w:p w14:paraId="3BCA4A3B" w14:textId="77777777" w:rsidR="00910BEA" w:rsidRPr="0012089D" w:rsidRDefault="00910BEA" w:rsidP="002D1F69">
            <w:pPr>
              <w:pStyle w:val="Default"/>
              <w:spacing w:line="36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2089D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772" w:type="dxa"/>
          </w:tcPr>
          <w:p w14:paraId="5A8E91EC" w14:textId="77777777" w:rsidR="00910BEA" w:rsidRPr="0012089D" w:rsidRDefault="00910BEA" w:rsidP="002D1F69">
            <w:pPr>
              <w:spacing w:line="360" w:lineRule="auto"/>
              <w:rPr>
                <w:rFonts w:cs="Arial"/>
                <w:szCs w:val="20"/>
              </w:rPr>
            </w:pPr>
            <w:r w:rsidRPr="0012089D">
              <w:rPr>
                <w:rFonts w:eastAsia="Arial" w:cs="Arial"/>
                <w:szCs w:val="20"/>
              </w:rPr>
              <w:t>Por ocorrência</w:t>
            </w:r>
          </w:p>
        </w:tc>
      </w:tr>
      <w:tr w:rsidR="00910BEA" w:rsidRPr="0012089D" w14:paraId="7F53A72B" w14:textId="77777777" w:rsidTr="008A3933">
        <w:tc>
          <w:tcPr>
            <w:tcW w:w="1017" w:type="dxa"/>
            <w:vAlign w:val="center"/>
          </w:tcPr>
          <w:p w14:paraId="30C76ACE" w14:textId="77777777" w:rsidR="00910BEA" w:rsidRPr="0012089D" w:rsidRDefault="00910BEA" w:rsidP="002D1F69">
            <w:pPr>
              <w:pStyle w:val="Default"/>
              <w:spacing w:line="36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2089D">
              <w:rPr>
                <w:rFonts w:ascii="Arial" w:eastAsia="Arial" w:hAnsi="Arial" w:cs="Arial"/>
                <w:sz w:val="20"/>
                <w:szCs w:val="20"/>
              </w:rPr>
              <w:t>7</w:t>
            </w:r>
          </w:p>
        </w:tc>
        <w:tc>
          <w:tcPr>
            <w:tcW w:w="4752" w:type="dxa"/>
          </w:tcPr>
          <w:p w14:paraId="6D592851" w14:textId="77777777" w:rsidR="00910BEA" w:rsidRPr="0012089D" w:rsidRDefault="00910BEA" w:rsidP="002D1F69">
            <w:pPr>
              <w:pStyle w:val="Default"/>
              <w:spacing w:line="36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12089D">
              <w:rPr>
                <w:rFonts w:ascii="Arial" w:hAnsi="Arial" w:cs="Arial"/>
                <w:sz w:val="20"/>
                <w:szCs w:val="20"/>
              </w:rPr>
              <w:t xml:space="preserve">Deixar de cumprir demais obrigações previstas em contrato ou previstas na licitação. </w:t>
            </w:r>
          </w:p>
        </w:tc>
        <w:tc>
          <w:tcPr>
            <w:tcW w:w="953" w:type="dxa"/>
            <w:vAlign w:val="center"/>
          </w:tcPr>
          <w:p w14:paraId="106C9035" w14:textId="77777777" w:rsidR="00910BEA" w:rsidRPr="0012089D" w:rsidRDefault="00910BEA" w:rsidP="002D1F69">
            <w:pPr>
              <w:pStyle w:val="Default"/>
              <w:spacing w:line="36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2089D"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1772" w:type="dxa"/>
          </w:tcPr>
          <w:p w14:paraId="2FE50092" w14:textId="77777777" w:rsidR="00910BEA" w:rsidRPr="0012089D" w:rsidRDefault="00910BEA" w:rsidP="002D1F69">
            <w:pPr>
              <w:spacing w:line="360" w:lineRule="auto"/>
              <w:rPr>
                <w:rFonts w:cs="Arial"/>
                <w:szCs w:val="20"/>
              </w:rPr>
            </w:pPr>
            <w:r w:rsidRPr="0012089D">
              <w:rPr>
                <w:rFonts w:eastAsia="Arial" w:cs="Arial"/>
                <w:szCs w:val="20"/>
              </w:rPr>
              <w:t>Por ocorrência</w:t>
            </w:r>
          </w:p>
        </w:tc>
      </w:tr>
    </w:tbl>
    <w:p w14:paraId="47411D6C" w14:textId="77777777" w:rsidR="00910BEA" w:rsidRPr="0012089D" w:rsidRDefault="00910BEA" w:rsidP="00910BEA">
      <w:pPr>
        <w:pStyle w:val="Default"/>
        <w:spacing w:line="360" w:lineRule="auto"/>
        <w:rPr>
          <w:rFonts w:ascii="Arial" w:eastAsia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910BEA" w:rsidRPr="0012089D" w14:paraId="558B3675" w14:textId="77777777" w:rsidTr="002D1F69">
        <w:tc>
          <w:tcPr>
            <w:tcW w:w="9061" w:type="dxa"/>
          </w:tcPr>
          <w:p w14:paraId="28129B5E" w14:textId="77777777" w:rsidR="00910BEA" w:rsidRPr="0012089D" w:rsidRDefault="00910BEA" w:rsidP="002D1F69">
            <w:pPr>
              <w:autoSpaceDE w:val="0"/>
              <w:autoSpaceDN w:val="0"/>
              <w:adjustRightInd w:val="0"/>
              <w:spacing w:line="360" w:lineRule="auto"/>
              <w:rPr>
                <w:rFonts w:eastAsia="Calibri" w:cs="Arial"/>
                <w:color w:val="000000"/>
                <w:szCs w:val="20"/>
              </w:rPr>
            </w:pPr>
            <w:r w:rsidRPr="0012089D">
              <w:rPr>
                <w:rFonts w:eastAsia="Calibri" w:cs="Arial"/>
                <w:color w:val="000000"/>
                <w:szCs w:val="20"/>
              </w:rPr>
              <w:t>O pagamento ficará vinculado ao cumprimento dos níveis de serviços definidos neste Anexo. O valor do pagamento dos serviços será calculado como sendo o valor da fatura de acordo com os serviços executados, subtraídas a soma de glosas e multas computadas e aplicáveis no período correspondente.</w:t>
            </w:r>
          </w:p>
          <w:p w14:paraId="6CDF2489" w14:textId="77777777" w:rsidR="00910BEA" w:rsidRPr="0012089D" w:rsidRDefault="00910BEA" w:rsidP="002D1F6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 w:cs="Arial"/>
                <w:color w:val="000000"/>
                <w:szCs w:val="20"/>
              </w:rPr>
            </w:pPr>
            <w:r w:rsidRPr="0012089D">
              <w:rPr>
                <w:rFonts w:eastAsia="Calibri" w:cs="Arial"/>
                <w:b/>
                <w:bCs/>
                <w:i/>
                <w:iCs/>
                <w:color w:val="000000"/>
                <w:szCs w:val="20"/>
              </w:rPr>
              <w:t>VP = SSE - TGM</w:t>
            </w:r>
          </w:p>
          <w:p w14:paraId="47898F3C" w14:textId="77777777" w:rsidR="00910BEA" w:rsidRPr="0012089D" w:rsidRDefault="00910BEA" w:rsidP="002D1F6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 w:cs="Arial"/>
                <w:color w:val="000000"/>
                <w:szCs w:val="20"/>
              </w:rPr>
            </w:pPr>
            <w:r w:rsidRPr="0012089D">
              <w:rPr>
                <w:rFonts w:eastAsia="Calibri" w:cs="Arial"/>
                <w:color w:val="000000"/>
                <w:szCs w:val="20"/>
              </w:rPr>
              <w:t>Onde:</w:t>
            </w:r>
          </w:p>
          <w:p w14:paraId="0348C731" w14:textId="77777777" w:rsidR="009447B7" w:rsidRDefault="00910BEA" w:rsidP="002D1F6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 w:cs="Arial"/>
                <w:color w:val="000000"/>
                <w:szCs w:val="20"/>
              </w:rPr>
            </w:pPr>
            <w:r w:rsidRPr="0012089D">
              <w:rPr>
                <w:rFonts w:eastAsia="Calibri" w:cs="Arial"/>
                <w:b/>
                <w:bCs/>
                <w:color w:val="000000"/>
                <w:szCs w:val="20"/>
              </w:rPr>
              <w:t xml:space="preserve">VP </w:t>
            </w:r>
            <w:r w:rsidRPr="0012089D">
              <w:rPr>
                <w:rFonts w:eastAsia="Calibri" w:cs="Arial"/>
                <w:color w:val="000000"/>
                <w:szCs w:val="20"/>
              </w:rPr>
              <w:t xml:space="preserve">= Valor a Ser Pago </w:t>
            </w:r>
          </w:p>
          <w:p w14:paraId="1A0E66D7" w14:textId="77777777" w:rsidR="009447B7" w:rsidRDefault="00910BEA" w:rsidP="009447B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 w:cs="Arial"/>
                <w:color w:val="000000"/>
                <w:szCs w:val="20"/>
              </w:rPr>
            </w:pPr>
            <w:r w:rsidRPr="0012089D">
              <w:rPr>
                <w:rFonts w:eastAsia="Calibri" w:cs="Arial"/>
                <w:b/>
                <w:bCs/>
                <w:color w:val="000000"/>
                <w:szCs w:val="20"/>
              </w:rPr>
              <w:t xml:space="preserve">SSE </w:t>
            </w:r>
            <w:r w:rsidRPr="0012089D">
              <w:rPr>
                <w:rFonts w:eastAsia="Calibri" w:cs="Arial"/>
                <w:color w:val="000000"/>
                <w:szCs w:val="20"/>
              </w:rPr>
              <w:t xml:space="preserve">= Soma dos Serviços Executados </w:t>
            </w:r>
          </w:p>
          <w:p w14:paraId="358BF6E3" w14:textId="77777777" w:rsidR="00910BEA" w:rsidRPr="0012089D" w:rsidRDefault="00910BEA" w:rsidP="009447B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Arial" w:cs="Arial"/>
                <w:szCs w:val="20"/>
              </w:rPr>
            </w:pPr>
            <w:r w:rsidRPr="0012089D">
              <w:rPr>
                <w:rFonts w:cs="Arial"/>
                <w:b/>
                <w:bCs/>
                <w:szCs w:val="20"/>
              </w:rPr>
              <w:t xml:space="preserve">TGM </w:t>
            </w:r>
            <w:r w:rsidRPr="0012089D">
              <w:rPr>
                <w:rFonts w:cs="Arial"/>
                <w:szCs w:val="20"/>
              </w:rPr>
              <w:t xml:space="preserve">= Total de Glosas e Multas </w:t>
            </w:r>
          </w:p>
        </w:tc>
      </w:tr>
    </w:tbl>
    <w:p w14:paraId="58B51818" w14:textId="77777777" w:rsidR="00727CDC" w:rsidRDefault="00727CDC"/>
    <w:sectPr w:rsidR="00727CD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1FFEF" w14:textId="77777777" w:rsidR="00624802" w:rsidRDefault="00624802" w:rsidP="009C0614">
      <w:r>
        <w:separator/>
      </w:r>
    </w:p>
  </w:endnote>
  <w:endnote w:type="continuationSeparator" w:id="0">
    <w:p w14:paraId="10AC4875" w14:textId="77777777" w:rsidR="00624802" w:rsidRDefault="00624802" w:rsidP="009C0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7CAA1" w14:textId="77777777" w:rsidR="00546343" w:rsidRDefault="00546343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D9811" w14:textId="77777777" w:rsidR="009C0614" w:rsidRPr="00282966" w:rsidRDefault="009C0614" w:rsidP="00546343">
    <w:pPr>
      <w:pStyle w:val="Rodap1"/>
      <w:tabs>
        <w:tab w:val="clear" w:pos="4252"/>
        <w:tab w:val="clear" w:pos="8504"/>
      </w:tabs>
      <w:spacing w:line="276" w:lineRule="auto"/>
      <w:ind w:left="-142" w:right="-568"/>
      <w:jc w:val="center"/>
      <w:rPr>
        <w:rFonts w:ascii="Times New Roman" w:hAnsi="Times New Roman" w:cs="Times New Roman"/>
        <w:color w:val="auto"/>
        <w:sz w:val="16"/>
        <w:szCs w:val="16"/>
      </w:rPr>
    </w:pPr>
    <w:r w:rsidRPr="00282966">
      <w:rPr>
        <w:rFonts w:ascii="Times New Roman" w:hAnsi="Times New Roman" w:cs="Times New Roman"/>
        <w:color w:val="auto"/>
        <w:sz w:val="16"/>
        <w:szCs w:val="16"/>
      </w:rPr>
      <w:t xml:space="preserve">Sede: </w:t>
    </w:r>
    <w:r w:rsidRPr="002B2F0F">
      <w:rPr>
        <w:rFonts w:ascii="Times New Roman" w:hAnsi="Times New Roman" w:cs="Times New Roman"/>
        <w:color w:val="auto"/>
        <w:sz w:val="16"/>
        <w:szCs w:val="16"/>
      </w:rPr>
      <w:t xml:space="preserve">Avenida Monte Castelo, </w:t>
    </w:r>
    <w:r>
      <w:rPr>
        <w:rFonts w:ascii="Times New Roman" w:hAnsi="Times New Roman" w:cs="Times New Roman"/>
        <w:color w:val="auto"/>
        <w:sz w:val="16"/>
        <w:szCs w:val="16"/>
      </w:rPr>
      <w:t xml:space="preserve">nº </w:t>
    </w:r>
    <w:r w:rsidRPr="002B2F0F">
      <w:rPr>
        <w:rFonts w:ascii="Times New Roman" w:hAnsi="Times New Roman" w:cs="Times New Roman"/>
        <w:color w:val="auto"/>
        <w:sz w:val="16"/>
        <w:szCs w:val="16"/>
      </w:rPr>
      <w:t>269 – Monte Castelo – CEP 79.010-400 - Campo Grande/MS</w:t>
    </w:r>
    <w:r>
      <w:rPr>
        <w:rFonts w:ascii="Times New Roman" w:hAnsi="Times New Roman" w:cs="Times New Roman"/>
        <w:color w:val="auto"/>
        <w:sz w:val="16"/>
        <w:szCs w:val="16"/>
      </w:rPr>
      <w:t>.  Fone: (67) 3323-3167</w:t>
    </w:r>
  </w:p>
  <w:p w14:paraId="45AFA61B" w14:textId="77777777" w:rsidR="00546343" w:rsidRDefault="009C0614" w:rsidP="00546343">
    <w:pPr>
      <w:pStyle w:val="Rodap1"/>
      <w:tabs>
        <w:tab w:val="clear" w:pos="4252"/>
        <w:tab w:val="clear" w:pos="8504"/>
      </w:tabs>
      <w:spacing w:line="276" w:lineRule="auto"/>
      <w:ind w:left="-142" w:right="-568"/>
      <w:jc w:val="center"/>
      <w:rPr>
        <w:rFonts w:ascii="Times New Roman" w:hAnsi="Times New Roman" w:cs="Times New Roman"/>
        <w:color w:val="auto"/>
        <w:sz w:val="16"/>
        <w:szCs w:val="16"/>
        <w:bdr w:val="none" w:sz="0" w:space="0" w:color="auto" w:frame="1"/>
        <w:shd w:val="clear" w:color="auto" w:fill="FFFFFF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92486E8" wp14:editId="69584DD7">
              <wp:simplePos x="0" y="0"/>
              <wp:positionH relativeFrom="page">
                <wp:posOffset>6682105</wp:posOffset>
              </wp:positionH>
              <wp:positionV relativeFrom="margin">
                <wp:posOffset>8994140</wp:posOffset>
              </wp:positionV>
              <wp:extent cx="652145" cy="257175"/>
              <wp:effectExtent l="0" t="0" r="0" b="9525"/>
              <wp:wrapNone/>
              <wp:docPr id="11" name="Retângul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2145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43348D" w14:textId="77777777" w:rsidR="009C0614" w:rsidRDefault="009C0614" w:rsidP="009C0614">
                          <w:pPr>
                            <w:pBdr>
                              <w:bottom w:val="single" w:sz="4" w:space="1" w:color="auto"/>
                            </w:pBdr>
                            <w:ind w:right="79"/>
                            <w:rPr>
                              <w:rFonts w:ascii="Times New Roman" w:hAnsi="Times New Roman" w:cs="Times New Roman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1424EE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 xml:space="preserve">Pág. </w:t>
                          </w:r>
                          <w:r w:rsidRPr="001424EE">
                            <w:rPr>
                              <w:rFonts w:ascii="Times New Roman" w:hAnsi="Times New Roman" w:cs="Times New Roman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1424EE">
                            <w:rPr>
                              <w:rFonts w:ascii="Times New Roman" w:hAnsi="Times New Roman" w:cs="Times New Roman"/>
                              <w:b/>
                              <w:bCs/>
                              <w:sz w:val="16"/>
                              <w:szCs w:val="16"/>
                            </w:rPr>
                            <w:instrText>PAGE  \* Arabic  \* MERGEFORMAT</w:instrText>
                          </w:r>
                          <w:r w:rsidRPr="001424EE">
                            <w:rPr>
                              <w:rFonts w:ascii="Times New Roman" w:hAnsi="Times New Roman" w:cs="Times New Roman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10</w:t>
                          </w:r>
                          <w:r w:rsidRPr="001424EE">
                            <w:rPr>
                              <w:rFonts w:ascii="Times New Roman" w:hAnsi="Times New Roman" w:cs="Times New Roman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  <w:p w14:paraId="0243EAD4" w14:textId="77777777" w:rsidR="009C0614" w:rsidRPr="001424EE" w:rsidRDefault="009C0614" w:rsidP="009C0614">
                          <w:pPr>
                            <w:pBdr>
                              <w:bottom w:val="single" w:sz="4" w:space="1" w:color="auto"/>
                            </w:pBdr>
                            <w:ind w:right="79"/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92486E8" id="Retângulo 11" o:spid="_x0000_s1027" style="position:absolute;left:0;text-align:left;margin-left:526.15pt;margin-top:708.2pt;width:51.35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" stroked="f">
              <v:textbox>
                <w:txbxContent>
                  <w:p w14:paraId="5943348D" w14:textId="77777777" w:rsidR="009C0614" w:rsidRDefault="009C0614" w:rsidP="009C0614">
                    <w:pPr>
                      <w:pBdr>
                        <w:bottom w:val="single" w:sz="4" w:space="1" w:color="auto"/>
                      </w:pBdr>
                      <w:ind w:right="79"/>
                      <w:rPr>
                        <w:rFonts w:ascii="Times New Roman" w:hAnsi="Times New Roman" w:cs="Times New Roman"/>
                        <w:b/>
                        <w:bCs/>
                        <w:sz w:val="16"/>
                        <w:szCs w:val="16"/>
                      </w:rPr>
                    </w:pPr>
                    <w:r w:rsidRPr="001424E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 xml:space="preserve">Pág. </w:t>
                    </w:r>
                    <w:r w:rsidRPr="001424EE">
                      <w:rPr>
                        <w:rFonts w:ascii="Times New Roman" w:hAnsi="Times New Roman" w:cs="Times New Roman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1424EE">
                      <w:rPr>
                        <w:rFonts w:ascii="Times New Roman" w:hAnsi="Times New Roman" w:cs="Times New Roman"/>
                        <w:b/>
                        <w:bCs/>
                        <w:sz w:val="16"/>
                        <w:szCs w:val="16"/>
                      </w:rPr>
                      <w:instrText>PAGE  \* Arabic  \* MERGEFORMAT</w:instrText>
                    </w:r>
                    <w:r w:rsidRPr="001424EE">
                      <w:rPr>
                        <w:rFonts w:ascii="Times New Roman" w:hAnsi="Times New Roman" w:cs="Times New Roman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noProof/>
                        <w:sz w:val="16"/>
                        <w:szCs w:val="16"/>
                      </w:rPr>
                      <w:t>10</w:t>
                    </w:r>
                    <w:r w:rsidRPr="001424EE">
                      <w:rPr>
                        <w:rFonts w:ascii="Times New Roman" w:hAnsi="Times New Roman" w:cs="Times New Roman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</w:p>
                  <w:p w14:paraId="0243EAD4" w14:textId="77777777" w:rsidR="009C0614" w:rsidRPr="001424EE" w:rsidRDefault="009C0614" w:rsidP="009C0614">
                    <w:pPr>
                      <w:pBdr>
                        <w:bottom w:val="single" w:sz="4" w:space="1" w:color="auto"/>
                      </w:pBdr>
                      <w:ind w:right="79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margin"/>
            </v:rect>
          </w:pict>
        </mc:Fallback>
      </mc:AlternateContent>
    </w:r>
    <w:r w:rsidRPr="00282966">
      <w:rPr>
        <w:rFonts w:ascii="Times New Roman" w:hAnsi="Times New Roman" w:cs="Times New Roman"/>
        <w:color w:val="auto"/>
        <w:sz w:val="16"/>
        <w:szCs w:val="16"/>
      </w:rPr>
      <w:t>Subseção</w:t>
    </w:r>
    <w:r>
      <w:rPr>
        <w:rFonts w:ascii="Times New Roman" w:hAnsi="Times New Roman" w:cs="Times New Roman"/>
        <w:color w:val="auto"/>
        <w:sz w:val="16"/>
        <w:szCs w:val="16"/>
      </w:rPr>
      <w:t xml:space="preserve"> </w:t>
    </w:r>
    <w:r w:rsidRPr="005C70F4">
      <w:rPr>
        <w:rFonts w:ascii="Times New Roman" w:hAnsi="Times New Roman" w:cs="Times New Roman"/>
        <w:color w:val="auto"/>
        <w:sz w:val="16"/>
        <w:szCs w:val="16"/>
      </w:rPr>
      <w:t>Dourados/MS - Rua Hilda Bergo Duarte, nº 959, Vila Planalto. CEP: 79. 826-090</w:t>
    </w:r>
  </w:p>
  <w:p w14:paraId="7E844327" w14:textId="77777777" w:rsidR="009C0614" w:rsidRDefault="009C0614" w:rsidP="00546343">
    <w:pPr>
      <w:pStyle w:val="Rodap1"/>
      <w:tabs>
        <w:tab w:val="clear" w:pos="4252"/>
        <w:tab w:val="clear" w:pos="8504"/>
      </w:tabs>
      <w:spacing w:line="276" w:lineRule="auto"/>
      <w:ind w:left="-142" w:right="-568"/>
      <w:jc w:val="center"/>
      <w:rPr>
        <w:rFonts w:ascii="Times New Roman" w:hAnsi="Times New Roman" w:cs="Times New Roman"/>
        <w:color w:val="auto"/>
        <w:sz w:val="16"/>
        <w:szCs w:val="16"/>
        <w:bdr w:val="none" w:sz="0" w:space="0" w:color="auto" w:frame="1"/>
        <w:shd w:val="clear" w:color="auto" w:fill="FFFFFF"/>
      </w:rPr>
    </w:pPr>
    <w:r>
      <w:rPr>
        <w:rFonts w:ascii="Times New Roman" w:hAnsi="Times New Roman" w:cs="Times New Roman"/>
        <w:color w:val="auto"/>
        <w:sz w:val="16"/>
        <w:szCs w:val="16"/>
        <w:bdr w:val="none" w:sz="0" w:space="0" w:color="auto" w:frame="1"/>
        <w:shd w:val="clear" w:color="auto" w:fill="FFFFFF"/>
      </w:rPr>
      <w:t xml:space="preserve">Subseção Três Lagoas/MS: </w:t>
    </w:r>
    <w:r w:rsidRPr="005C70F4">
      <w:rPr>
        <w:rFonts w:ascii="Times New Roman" w:hAnsi="Times New Roman" w:cs="Times New Roman"/>
        <w:color w:val="auto"/>
        <w:sz w:val="16"/>
        <w:szCs w:val="16"/>
        <w:bdr w:val="none" w:sz="0" w:space="0" w:color="auto" w:frame="1"/>
        <w:shd w:val="clear" w:color="auto" w:fill="FFFFFF"/>
      </w:rPr>
      <w:t>Rua Munir Thomé, nº 2706, Jardim Primaveril, CEP: 79.611-070</w:t>
    </w:r>
  </w:p>
  <w:p w14:paraId="33113E35" w14:textId="77777777" w:rsidR="009C0614" w:rsidRDefault="009C0614" w:rsidP="00546343">
    <w:pPr>
      <w:pStyle w:val="Rodap"/>
      <w:ind w:left="-142"/>
      <w:jc w:val="center"/>
    </w:pPr>
    <w:r w:rsidRPr="00282966">
      <w:rPr>
        <w:rFonts w:ascii="Times New Roman" w:hAnsi="Times New Roman" w:cs="Times New Roman"/>
        <w:sz w:val="16"/>
        <w:szCs w:val="16"/>
      </w:rPr>
      <w:t xml:space="preserve">Site: </w:t>
    </w:r>
    <w:hyperlink r:id="rId1" w:history="1">
      <w:r w:rsidRPr="00916E7F">
        <w:rPr>
          <w:rStyle w:val="Hyperlink"/>
          <w:rFonts w:ascii="Times New Roman" w:hAnsi="Times New Roman" w:cs="Times New Roman"/>
          <w:sz w:val="16"/>
          <w:szCs w:val="16"/>
        </w:rPr>
        <w:t>www.corenms.gov.br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E1785" w14:textId="77777777" w:rsidR="00546343" w:rsidRDefault="0054634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317FD" w14:textId="77777777" w:rsidR="00624802" w:rsidRDefault="00624802" w:rsidP="009C0614">
      <w:r>
        <w:separator/>
      </w:r>
    </w:p>
  </w:footnote>
  <w:footnote w:type="continuationSeparator" w:id="0">
    <w:p w14:paraId="3C7D33BD" w14:textId="77777777" w:rsidR="00624802" w:rsidRDefault="00624802" w:rsidP="009C06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92DE1" w14:textId="77777777" w:rsidR="00546343" w:rsidRDefault="00546343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75EAA" w14:textId="77777777" w:rsidR="009C0614" w:rsidRDefault="009C0614" w:rsidP="009C0614">
    <w:pPr>
      <w:jc w:val="center"/>
      <w:rPr>
        <w:rFonts w:cs="Arial"/>
        <w:b/>
        <w:bCs/>
      </w:rPr>
    </w:pPr>
    <w:r>
      <w:rPr>
        <w:rFonts w:cs="Arial"/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7ABE021" wp14:editId="27C22011">
              <wp:simplePos x="0" y="0"/>
              <wp:positionH relativeFrom="column">
                <wp:posOffset>5005705</wp:posOffset>
              </wp:positionH>
              <wp:positionV relativeFrom="paragraph">
                <wp:posOffset>-38735</wp:posOffset>
              </wp:positionV>
              <wp:extent cx="885825" cy="880110"/>
              <wp:effectExtent l="0" t="0" r="0" b="0"/>
              <wp:wrapNone/>
              <wp:docPr id="45" name="Caixa de Texto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85825" cy="88011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  <a:headEnd/>
                        <a:tailEnd/>
                      </a:ln>
                      <a:effectLst/>
                    </wps:spPr>
                    <wps:txbx>
                      <w:txbxContent>
                        <w:p w14:paraId="7BAF2FF5" w14:textId="77777777" w:rsidR="009C0614" w:rsidRPr="00AA59B7" w:rsidRDefault="009C0614" w:rsidP="009C0614">
                          <w:pPr>
                            <w:spacing w:line="260" w:lineRule="exact"/>
                            <w:rPr>
                              <w:sz w:val="14"/>
                              <w:szCs w:val="14"/>
                            </w:rPr>
                          </w:pPr>
                          <w:r w:rsidRPr="00AA59B7">
                            <w:rPr>
                              <w:sz w:val="14"/>
                              <w:szCs w:val="14"/>
                            </w:rPr>
                            <w:t>COREN/MS</w:t>
                          </w:r>
                        </w:p>
                        <w:p w14:paraId="0ACFB7B4" w14:textId="77777777" w:rsidR="009C0614" w:rsidRPr="00AA59B7" w:rsidRDefault="009C0614" w:rsidP="009C0614">
                          <w:pPr>
                            <w:spacing w:line="260" w:lineRule="exact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Fls.:_________</w:t>
                          </w:r>
                        </w:p>
                        <w:p w14:paraId="5DC724DE" w14:textId="77777777" w:rsidR="009C0614" w:rsidRDefault="009C0614" w:rsidP="009C0614">
                          <w:pPr>
                            <w:spacing w:line="260" w:lineRule="exact"/>
                          </w:pPr>
                          <w:r>
                            <w:rPr>
                              <w:sz w:val="14"/>
                              <w:szCs w:val="14"/>
                            </w:rPr>
                            <w:t>Servidor:______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ABE021" id="_x0000_t202" coordsize="21600,21600" o:spt="202" path="m,l,21600r21600,l21600,xe">
              <v:stroke joinstyle="miter"/>
              <v:path gradientshapeok="t" o:connecttype="rect"/>
            </v:shapetype>
            <v:shape id="Caixa de Texto 45" o:spid="_x0000_s1026" type="#_x0000_t202" style="position:absolute;left:0;text-align:left;margin-left:394.15pt;margin-top:-3.05pt;width:69.75pt;height:69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" filled="f" stroked="f" strokeweight="1pt">
              <v:textbox>
                <w:txbxContent>
                  <w:p w14:paraId="7BAF2FF5" w14:textId="77777777" w:rsidR="009C0614" w:rsidRPr="00AA59B7" w:rsidRDefault="009C0614" w:rsidP="009C0614">
                    <w:pPr>
                      <w:spacing w:line="260" w:lineRule="exact"/>
                      <w:rPr>
                        <w:sz w:val="14"/>
                        <w:szCs w:val="14"/>
                      </w:rPr>
                    </w:pPr>
                    <w:r w:rsidRPr="00AA59B7">
                      <w:rPr>
                        <w:sz w:val="14"/>
                        <w:szCs w:val="14"/>
                      </w:rPr>
                      <w:t>COREN/MS</w:t>
                    </w:r>
                  </w:p>
                  <w:p w14:paraId="0ACFB7B4" w14:textId="77777777" w:rsidR="009C0614" w:rsidRPr="00AA59B7" w:rsidRDefault="009C0614" w:rsidP="009C0614">
                    <w:pPr>
                      <w:spacing w:line="260" w:lineRule="exact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Fls.:_________</w:t>
                    </w:r>
                  </w:p>
                  <w:p w14:paraId="5DC724DE" w14:textId="77777777" w:rsidR="009C0614" w:rsidRDefault="009C0614" w:rsidP="009C0614">
                    <w:pPr>
                      <w:spacing w:line="260" w:lineRule="exact"/>
                    </w:pPr>
                    <w:r>
                      <w:rPr>
                        <w:sz w:val="14"/>
                        <w:szCs w:val="14"/>
                      </w:rPr>
                      <w:t>Servidor:______</w:t>
                    </w:r>
                  </w:p>
                </w:txbxContent>
              </v:textbox>
            </v:shape>
          </w:pict>
        </mc:Fallback>
      </mc:AlternateContent>
    </w:r>
    <w:r>
      <w:rPr>
        <w:rFonts w:cs="Arial"/>
        <w:b/>
        <w:bCs/>
        <w:noProof/>
      </w:rPr>
      <w:drawing>
        <wp:anchor distT="0" distB="0" distL="114300" distR="114300" simplePos="0" relativeHeight="251661312" behindDoc="0" locked="0" layoutInCell="1" allowOverlap="1" wp14:anchorId="5D54E9FD" wp14:editId="1DA1897F">
          <wp:simplePos x="0" y="0"/>
          <wp:positionH relativeFrom="column">
            <wp:posOffset>1443355</wp:posOffset>
          </wp:positionH>
          <wp:positionV relativeFrom="paragraph">
            <wp:posOffset>-159385</wp:posOffset>
          </wp:positionV>
          <wp:extent cx="3071495" cy="833120"/>
          <wp:effectExtent l="0" t="0" r="0" b="5080"/>
          <wp:wrapTopAndBottom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1495" cy="833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b/>
        <w:bCs/>
      </w:rPr>
      <w:t>Conselho Regional de Enfermagem de Mato Grosso do Sul</w:t>
    </w:r>
  </w:p>
  <w:p w14:paraId="017783CB" w14:textId="77777777" w:rsidR="009C0614" w:rsidRDefault="009C0614" w:rsidP="009C0614">
    <w:pPr>
      <w:jc w:val="center"/>
    </w:pPr>
    <w:r>
      <w:rPr>
        <w:rFonts w:cs="Arial"/>
        <w:szCs w:val="20"/>
      </w:rPr>
      <w:t>Sistema Coren/Conselhos Regionais - Autarquia Federal criada pela Lei Nº 5. 905/73</w:t>
    </w:r>
  </w:p>
  <w:p w14:paraId="6107A2AA" w14:textId="77777777" w:rsidR="009C0614" w:rsidRDefault="009C0614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5A7B0" w14:textId="77777777" w:rsidR="00546343" w:rsidRDefault="0054634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BEA"/>
    <w:rsid w:val="000C058C"/>
    <w:rsid w:val="00243BEE"/>
    <w:rsid w:val="002468FB"/>
    <w:rsid w:val="002D0535"/>
    <w:rsid w:val="002D4F19"/>
    <w:rsid w:val="003C5B9A"/>
    <w:rsid w:val="00471793"/>
    <w:rsid w:val="00487BAD"/>
    <w:rsid w:val="00546343"/>
    <w:rsid w:val="00624802"/>
    <w:rsid w:val="006A0FDE"/>
    <w:rsid w:val="00727CDC"/>
    <w:rsid w:val="007B3D08"/>
    <w:rsid w:val="008044C1"/>
    <w:rsid w:val="008A3933"/>
    <w:rsid w:val="00910BEA"/>
    <w:rsid w:val="00924639"/>
    <w:rsid w:val="009447B7"/>
    <w:rsid w:val="009B65E9"/>
    <w:rsid w:val="009C0614"/>
    <w:rsid w:val="00A04A3E"/>
    <w:rsid w:val="00C83FC2"/>
    <w:rsid w:val="00D26B22"/>
    <w:rsid w:val="00E67244"/>
    <w:rsid w:val="00EA4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33A01"/>
  <w15:chartTrackingRefBased/>
  <w15:docId w15:val="{963AFDDC-92E7-4FC5-884B-FA7179B87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0BEA"/>
    <w:pPr>
      <w:spacing w:after="0" w:line="240" w:lineRule="auto"/>
    </w:pPr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link w:val="DefaultChar"/>
    <w:rsid w:val="00910BE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character" w:customStyle="1" w:styleId="DefaultChar">
    <w:name w:val="Default Char"/>
    <w:link w:val="Default"/>
    <w:locked/>
    <w:rsid w:val="00910BEA"/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9C061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C0614"/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9C061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C0614"/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  <w:style w:type="character" w:styleId="Hyperlink">
    <w:name w:val="Hyperlink"/>
    <w:uiPriority w:val="99"/>
    <w:rsid w:val="009C0614"/>
    <w:rPr>
      <w:color w:val="000080"/>
      <w:u w:val="single"/>
    </w:rPr>
  </w:style>
  <w:style w:type="paragraph" w:customStyle="1" w:styleId="Rodap1">
    <w:name w:val="Rodapé1"/>
    <w:uiPriority w:val="99"/>
    <w:rsid w:val="009C0614"/>
    <w:pPr>
      <w:tabs>
        <w:tab w:val="center" w:pos="4252"/>
        <w:tab w:val="right" w:pos="8504"/>
      </w:tabs>
      <w:spacing w:after="0" w:line="240" w:lineRule="auto"/>
    </w:pPr>
    <w:rPr>
      <w:rFonts w:ascii="Arial" w:eastAsia="Calibri" w:hAnsi="Arial" w:cs="Arial"/>
      <w:color w:val="000000"/>
      <w:kern w:val="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renms.gov.b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448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Ismael Pereira dos Santos</dc:creator>
  <cp:keywords/>
  <dc:description/>
  <cp:lastModifiedBy>Eder  Ribeiro</cp:lastModifiedBy>
  <cp:revision>2</cp:revision>
  <cp:lastPrinted>2023-03-21T19:38:00Z</cp:lastPrinted>
  <dcterms:created xsi:type="dcterms:W3CDTF">2026-04-23T20:09:00Z</dcterms:created>
  <dcterms:modified xsi:type="dcterms:W3CDTF">2026-04-23T20:09:00Z</dcterms:modified>
</cp:coreProperties>
</file>